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617" w14:textId="77777777" w:rsidR="00A102FA" w:rsidRDefault="00A102FA" w:rsidP="00A102FA">
      <w:pPr>
        <w:jc w:val="both"/>
        <w:rPr>
          <w:bCs/>
        </w:rPr>
      </w:pPr>
    </w:p>
    <w:p w14:paraId="264D38BD" w14:textId="4D8A5BFB" w:rsidR="00A102FA" w:rsidRPr="00E965DD" w:rsidRDefault="007A3F1B" w:rsidP="00A102FA">
      <w:pPr>
        <w:jc w:val="both"/>
        <w:rPr>
          <w:bCs/>
        </w:rPr>
      </w:pPr>
      <w:r>
        <w:rPr>
          <w:bCs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2981BFF4" wp14:editId="2976CC5A">
            <wp:simplePos x="0" y="0"/>
            <wp:positionH relativeFrom="column">
              <wp:posOffset>449580</wp:posOffset>
            </wp:positionH>
            <wp:positionV relativeFrom="paragraph">
              <wp:posOffset>-322580</wp:posOffset>
            </wp:positionV>
            <wp:extent cx="4384040" cy="76771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66FF7" w14:textId="77777777" w:rsidR="00A102FA" w:rsidRDefault="00A102FA" w:rsidP="00A102FA">
      <w:pPr>
        <w:spacing w:after="120"/>
        <w:jc w:val="center"/>
        <w:rPr>
          <w:b/>
          <w:sz w:val="72"/>
          <w:szCs w:val="72"/>
        </w:rPr>
      </w:pPr>
    </w:p>
    <w:p w14:paraId="6F82579B" w14:textId="77777777" w:rsidR="00A102FA" w:rsidRDefault="00A102FA" w:rsidP="00A102FA">
      <w:pPr>
        <w:spacing w:after="120"/>
        <w:jc w:val="center"/>
        <w:rPr>
          <w:b/>
          <w:sz w:val="72"/>
          <w:szCs w:val="72"/>
        </w:rPr>
      </w:pPr>
    </w:p>
    <w:p w14:paraId="7667BF54" w14:textId="77777777" w:rsidR="00A102FA" w:rsidRDefault="004220F8" w:rsidP="00A102FA">
      <w:pPr>
        <w:tabs>
          <w:tab w:val="right" w:pos="9360"/>
        </w:tabs>
        <w:jc w:val="center"/>
        <w:rPr>
          <w:sz w:val="40"/>
          <w:szCs w:val="40"/>
        </w:rPr>
      </w:pPr>
      <w:r>
        <w:rPr>
          <w:b/>
          <w:sz w:val="72"/>
          <w:szCs w:val="72"/>
        </w:rPr>
        <w:t>Reglement</w:t>
      </w:r>
      <w:r w:rsidR="00A102FA">
        <w:rPr>
          <w:b/>
          <w:sz w:val="72"/>
          <w:szCs w:val="72"/>
        </w:rPr>
        <w:t xml:space="preserve"> für überbetriebliche Kurse</w:t>
      </w:r>
      <w:r w:rsidR="00A102FA" w:rsidRPr="008554AD">
        <w:rPr>
          <w:sz w:val="40"/>
          <w:szCs w:val="40"/>
        </w:rPr>
        <w:br/>
      </w:r>
    </w:p>
    <w:p w14:paraId="0523FA9F" w14:textId="77777777" w:rsidR="00A102FA" w:rsidRDefault="00A102FA" w:rsidP="00A102FA">
      <w:pPr>
        <w:tabs>
          <w:tab w:val="right" w:pos="9360"/>
        </w:tabs>
        <w:jc w:val="center"/>
        <w:rPr>
          <w:sz w:val="40"/>
          <w:szCs w:val="40"/>
        </w:rPr>
      </w:pPr>
    </w:p>
    <w:p w14:paraId="5052580A" w14:textId="77777777" w:rsidR="00A102FA" w:rsidRDefault="00A102FA" w:rsidP="00A102FA">
      <w:pPr>
        <w:tabs>
          <w:tab w:val="right" w:pos="9360"/>
        </w:tabs>
        <w:jc w:val="center"/>
        <w:rPr>
          <w:sz w:val="40"/>
          <w:szCs w:val="40"/>
        </w:rPr>
      </w:pPr>
    </w:p>
    <w:p w14:paraId="02084CE8" w14:textId="77777777" w:rsidR="00A102FA" w:rsidRPr="008554AD" w:rsidRDefault="00A102FA" w:rsidP="00A102FA">
      <w:pPr>
        <w:tabs>
          <w:tab w:val="right" w:pos="9360"/>
        </w:tabs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5"/>
        <w:gridCol w:w="4809"/>
      </w:tblGrid>
      <w:tr w:rsidR="00A102FA" w:rsidRPr="00EE3A59" w14:paraId="69895598" w14:textId="77777777">
        <w:trPr>
          <w:jc w:val="center"/>
        </w:trPr>
        <w:tc>
          <w:tcPr>
            <w:tcW w:w="4992" w:type="dxa"/>
            <w:shd w:val="clear" w:color="auto" w:fill="auto"/>
          </w:tcPr>
          <w:p w14:paraId="137B0885" w14:textId="77777777" w:rsidR="00A102FA" w:rsidRPr="00EE3A59" w:rsidRDefault="00A102FA" w:rsidP="00A102FA">
            <w:pPr>
              <w:tabs>
                <w:tab w:val="left" w:pos="7938"/>
              </w:tabs>
              <w:spacing w:before="40" w:after="40"/>
              <w:jc w:val="center"/>
              <w:rPr>
                <w:bCs/>
                <w:sz w:val="48"/>
                <w:szCs w:val="48"/>
              </w:rPr>
            </w:pPr>
            <w:r w:rsidRPr="00EE3A59">
              <w:rPr>
                <w:bCs/>
                <w:sz w:val="48"/>
                <w:szCs w:val="48"/>
              </w:rPr>
              <w:t>Milchtechnolog</w:t>
            </w:r>
            <w:r>
              <w:rPr>
                <w:bCs/>
                <w:sz w:val="48"/>
                <w:szCs w:val="48"/>
              </w:rPr>
              <w:t>in</w:t>
            </w:r>
            <w:r w:rsidRPr="00EE3A59">
              <w:rPr>
                <w:bCs/>
                <w:sz w:val="48"/>
                <w:szCs w:val="48"/>
              </w:rPr>
              <w:t xml:space="preserve"> EFZ</w:t>
            </w:r>
          </w:p>
        </w:tc>
        <w:tc>
          <w:tcPr>
            <w:tcW w:w="5099" w:type="dxa"/>
            <w:shd w:val="clear" w:color="auto" w:fill="0C0C0C"/>
          </w:tcPr>
          <w:p w14:paraId="72029E8C" w14:textId="77777777" w:rsidR="00A102FA" w:rsidRPr="00EE3A59" w:rsidRDefault="00A102FA" w:rsidP="00A102FA">
            <w:pPr>
              <w:tabs>
                <w:tab w:val="left" w:pos="7938"/>
              </w:tabs>
              <w:spacing w:before="40" w:after="40"/>
              <w:jc w:val="center"/>
              <w:rPr>
                <w:bCs/>
                <w:color w:val="FFFFFF"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Milchtechnologe</w:t>
            </w:r>
            <w:r w:rsidRPr="00EE3A59">
              <w:rPr>
                <w:bCs/>
                <w:sz w:val="48"/>
                <w:szCs w:val="48"/>
              </w:rPr>
              <w:t xml:space="preserve"> EFZ</w:t>
            </w:r>
          </w:p>
        </w:tc>
      </w:tr>
    </w:tbl>
    <w:p w14:paraId="54A5A86C" w14:textId="77777777" w:rsidR="00A102FA" w:rsidRPr="00B3675D" w:rsidRDefault="00A102FA" w:rsidP="00A102FA">
      <w:pPr>
        <w:tabs>
          <w:tab w:val="left" w:pos="7938"/>
        </w:tabs>
        <w:jc w:val="both"/>
        <w:rPr>
          <w:bCs/>
        </w:rPr>
      </w:pPr>
    </w:p>
    <w:p w14:paraId="723B08E7" w14:textId="77777777" w:rsidR="00A102FA" w:rsidRDefault="00A102FA" w:rsidP="00A102FA"/>
    <w:p w14:paraId="5DD185AB" w14:textId="77777777" w:rsidR="00A102FA" w:rsidRDefault="00A102FA" w:rsidP="00A102FA"/>
    <w:p w14:paraId="4A01E5C9" w14:textId="77777777" w:rsidR="00A102FA" w:rsidRDefault="00A102FA" w:rsidP="00A102FA"/>
    <w:p w14:paraId="45D922BE" w14:textId="77777777" w:rsidR="00A102FA" w:rsidRPr="00B3675D" w:rsidRDefault="00A102FA" w:rsidP="00A102FA">
      <w:pPr>
        <w:ind w:right="714"/>
      </w:pPr>
    </w:p>
    <w:p w14:paraId="36169AE1" w14:textId="77777777" w:rsidR="00A102FA" w:rsidRDefault="00A102FA" w:rsidP="00A102FA">
      <w:pPr>
        <w:tabs>
          <w:tab w:val="right" w:pos="9360"/>
        </w:tabs>
        <w:rPr>
          <w:sz w:val="16"/>
          <w:szCs w:val="16"/>
        </w:rPr>
      </w:pPr>
    </w:p>
    <w:p w14:paraId="1C408AFF" w14:textId="77777777" w:rsidR="00A102FA" w:rsidRDefault="00A102FA" w:rsidP="00A102FA">
      <w:pPr>
        <w:tabs>
          <w:tab w:val="right" w:pos="9360"/>
        </w:tabs>
        <w:rPr>
          <w:b/>
          <w:noProof/>
          <w:sz w:val="40"/>
          <w:szCs w:val="40"/>
        </w:rPr>
      </w:pPr>
    </w:p>
    <w:p w14:paraId="732129A2" w14:textId="77777777" w:rsidR="00A102FA" w:rsidRPr="000C7468" w:rsidRDefault="00A102FA" w:rsidP="00A102FA">
      <w:pPr>
        <w:tabs>
          <w:tab w:val="right" w:pos="9360"/>
        </w:tabs>
        <w:rPr>
          <w:b/>
          <w:noProof/>
          <w:sz w:val="40"/>
          <w:szCs w:val="40"/>
        </w:rPr>
      </w:pPr>
      <w:r w:rsidRPr="000C7468">
        <w:rPr>
          <w:b/>
          <w:noProof/>
          <w:sz w:val="40"/>
          <w:szCs w:val="40"/>
        </w:rPr>
        <w:t>Inhaltsverzeichnis</w:t>
      </w:r>
    </w:p>
    <w:p w14:paraId="5A471340" w14:textId="77777777" w:rsidR="00A102FA" w:rsidRPr="000C7468" w:rsidRDefault="00A102FA" w:rsidP="00A102FA">
      <w:pPr>
        <w:tabs>
          <w:tab w:val="right" w:pos="9360"/>
        </w:tabs>
        <w:rPr>
          <w:noProof/>
          <w:sz w:val="28"/>
          <w:szCs w:val="28"/>
        </w:rPr>
      </w:pPr>
    </w:p>
    <w:p w14:paraId="73BA7190" w14:textId="77777777" w:rsidR="00A102FA" w:rsidRPr="001B3A34" w:rsidRDefault="00A102FA" w:rsidP="00C459DD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120"/>
        <w:ind w:left="360" w:hanging="357"/>
        <w:rPr>
          <w:bCs/>
          <w:sz w:val="28"/>
          <w:szCs w:val="28"/>
          <w:lang w:val="de-DE" w:eastAsia="de-DE"/>
        </w:rPr>
      </w:pPr>
      <w:r w:rsidRPr="001B3A34">
        <w:rPr>
          <w:bCs/>
          <w:sz w:val="28"/>
          <w:szCs w:val="28"/>
          <w:lang w:val="de-DE" w:eastAsia="de-DE"/>
        </w:rPr>
        <w:t>Organisation der überbetrieblichen Kurse</w:t>
      </w:r>
    </w:p>
    <w:p w14:paraId="52A3900E" w14:textId="77777777" w:rsidR="00A102FA" w:rsidRPr="001B3A34" w:rsidRDefault="00A102FA" w:rsidP="00C459D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 w:hanging="357"/>
        <w:rPr>
          <w:bCs/>
          <w:sz w:val="28"/>
          <w:szCs w:val="28"/>
          <w:lang w:val="de-DE" w:eastAsia="de-DE"/>
        </w:rPr>
      </w:pPr>
      <w:r w:rsidRPr="001B3A34">
        <w:rPr>
          <w:bCs/>
          <w:sz w:val="28"/>
          <w:szCs w:val="28"/>
          <w:lang w:val="de-DE" w:eastAsia="de-DE"/>
        </w:rPr>
        <w:t>Allgemeine methodisch-</w:t>
      </w:r>
      <w:r w:rsidRPr="00ED32CB">
        <w:rPr>
          <w:bCs/>
          <w:sz w:val="28"/>
          <w:szCs w:val="28"/>
          <w:lang w:val="de-DE" w:eastAsia="de-DE"/>
        </w:rPr>
        <w:t xml:space="preserve">didaktische </w:t>
      </w:r>
      <w:r w:rsidR="00ED32CB" w:rsidRPr="00ED32CB">
        <w:rPr>
          <w:bCs/>
          <w:sz w:val="28"/>
          <w:szCs w:val="28"/>
          <w:lang w:val="de-DE" w:eastAsia="de-DE"/>
        </w:rPr>
        <w:t>Richtlinien</w:t>
      </w:r>
    </w:p>
    <w:p w14:paraId="67DA54E8" w14:textId="77777777" w:rsidR="00A102FA" w:rsidRPr="001B3A34" w:rsidRDefault="00A102FA" w:rsidP="00C459DD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120"/>
        <w:ind w:left="360" w:hanging="357"/>
        <w:rPr>
          <w:bCs/>
          <w:sz w:val="28"/>
          <w:szCs w:val="28"/>
          <w:lang w:val="de-DE" w:eastAsia="de-DE"/>
        </w:rPr>
      </w:pPr>
      <w:r w:rsidRPr="001B3A34">
        <w:rPr>
          <w:bCs/>
          <w:sz w:val="28"/>
          <w:szCs w:val="28"/>
          <w:lang w:val="de-DE" w:eastAsia="de-DE"/>
        </w:rPr>
        <w:t>Ablauf, Dauer und Inhalt</w:t>
      </w:r>
    </w:p>
    <w:p w14:paraId="3DF830BB" w14:textId="77777777" w:rsidR="00A102FA" w:rsidRPr="001B3A34" w:rsidRDefault="001B3A34" w:rsidP="00C459DD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120"/>
        <w:ind w:left="360" w:hanging="357"/>
        <w:rPr>
          <w:bCs/>
          <w:sz w:val="28"/>
          <w:szCs w:val="28"/>
          <w:lang w:val="de-DE" w:eastAsia="de-DE"/>
        </w:rPr>
      </w:pPr>
      <w:r w:rsidRPr="001B3A34">
        <w:rPr>
          <w:bCs/>
          <w:sz w:val="28"/>
          <w:szCs w:val="28"/>
          <w:lang w:val="de-DE" w:eastAsia="de-DE"/>
        </w:rPr>
        <w:t>Lerndokumentation</w:t>
      </w:r>
    </w:p>
    <w:p w14:paraId="757257B6" w14:textId="77777777" w:rsidR="00AF14A5" w:rsidRPr="001B3A34" w:rsidRDefault="00AF14A5" w:rsidP="00C459DD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120"/>
        <w:ind w:left="360" w:hanging="357"/>
        <w:rPr>
          <w:bCs/>
          <w:sz w:val="28"/>
          <w:szCs w:val="28"/>
          <w:lang w:val="de-DE" w:eastAsia="de-DE"/>
        </w:rPr>
      </w:pPr>
      <w:r w:rsidRPr="001B3A34">
        <w:rPr>
          <w:bCs/>
          <w:sz w:val="28"/>
          <w:szCs w:val="28"/>
          <w:lang w:val="de-DE" w:eastAsia="de-DE"/>
        </w:rPr>
        <w:t>Leistungsvereinbarung</w:t>
      </w:r>
    </w:p>
    <w:p w14:paraId="3E9BE2E5" w14:textId="77777777" w:rsidR="00A102FA" w:rsidRPr="001B3A34" w:rsidRDefault="00A102FA" w:rsidP="00C459DD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after="120"/>
        <w:ind w:left="360" w:hanging="357"/>
        <w:rPr>
          <w:bCs/>
          <w:sz w:val="28"/>
          <w:szCs w:val="28"/>
          <w:lang w:val="de-DE" w:eastAsia="de-DE"/>
        </w:rPr>
      </w:pPr>
      <w:r w:rsidRPr="001B3A34">
        <w:rPr>
          <w:bCs/>
          <w:sz w:val="28"/>
          <w:szCs w:val="28"/>
          <w:lang w:val="de-DE" w:eastAsia="de-DE"/>
        </w:rPr>
        <w:t>Schlussbestimmungen</w:t>
      </w:r>
    </w:p>
    <w:p w14:paraId="7D5C35BE" w14:textId="77777777" w:rsidR="00A102FA" w:rsidRPr="001B3A34" w:rsidRDefault="00A102FA" w:rsidP="00A102FA">
      <w:pPr>
        <w:tabs>
          <w:tab w:val="left" w:pos="1134"/>
        </w:tabs>
        <w:ind w:left="360"/>
        <w:rPr>
          <w:sz w:val="28"/>
          <w:szCs w:val="28"/>
          <w:lang w:val="de-DE"/>
        </w:rPr>
      </w:pPr>
    </w:p>
    <w:p w14:paraId="5586AFF6" w14:textId="77777777" w:rsidR="00A102FA" w:rsidRPr="001B3A34" w:rsidRDefault="00A102FA" w:rsidP="00A102FA">
      <w:pPr>
        <w:autoSpaceDE w:val="0"/>
        <w:autoSpaceDN w:val="0"/>
        <w:adjustRightInd w:val="0"/>
        <w:ind w:left="360"/>
        <w:rPr>
          <w:b/>
          <w:bCs/>
          <w:sz w:val="24"/>
          <w:szCs w:val="24"/>
          <w:lang w:val="de-DE" w:eastAsia="de-DE"/>
        </w:rPr>
      </w:pPr>
      <w:r w:rsidRPr="001B3A34">
        <w:rPr>
          <w:lang w:val="de-DE"/>
        </w:rPr>
        <w:br w:type="page"/>
      </w:r>
    </w:p>
    <w:p w14:paraId="2B19469C" w14:textId="77777777" w:rsidR="00A102FA" w:rsidRPr="001B3A34" w:rsidRDefault="00A102FA" w:rsidP="00A102FA">
      <w:pPr>
        <w:autoSpaceDE w:val="0"/>
        <w:autoSpaceDN w:val="0"/>
        <w:adjustRightInd w:val="0"/>
        <w:ind w:left="360"/>
        <w:rPr>
          <w:b/>
          <w:bCs/>
          <w:sz w:val="24"/>
          <w:szCs w:val="24"/>
          <w:lang w:val="de-DE" w:eastAsia="de-DE"/>
        </w:rPr>
      </w:pPr>
    </w:p>
    <w:p w14:paraId="03B6AB23" w14:textId="77777777" w:rsidR="00A102FA" w:rsidRPr="001B3A34" w:rsidRDefault="00A102FA" w:rsidP="00782D0C">
      <w:pPr>
        <w:numPr>
          <w:ilvl w:val="0"/>
          <w:numId w:val="4"/>
        </w:numPr>
        <w:tabs>
          <w:tab w:val="clear" w:pos="644"/>
          <w:tab w:val="num" w:pos="284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lang w:val="de-DE" w:eastAsia="de-DE"/>
        </w:rPr>
      </w:pPr>
      <w:r w:rsidRPr="001B3A34">
        <w:rPr>
          <w:b/>
          <w:bCs/>
          <w:sz w:val="24"/>
          <w:szCs w:val="24"/>
          <w:lang w:val="de-DE" w:eastAsia="de-DE"/>
        </w:rPr>
        <w:t>Organisation der überbetrieblichen Kurse</w:t>
      </w:r>
    </w:p>
    <w:p w14:paraId="11D016BD" w14:textId="77777777" w:rsidR="00154B51" w:rsidRPr="001B3A34" w:rsidRDefault="00154B51" w:rsidP="00A102FA">
      <w:pPr>
        <w:autoSpaceDE w:val="0"/>
        <w:autoSpaceDN w:val="0"/>
        <w:adjustRightInd w:val="0"/>
        <w:rPr>
          <w:b/>
          <w:bCs/>
          <w:sz w:val="24"/>
          <w:szCs w:val="24"/>
          <w:lang w:val="de-DE" w:eastAsia="de-DE"/>
        </w:rPr>
      </w:pPr>
    </w:p>
    <w:p w14:paraId="77050CE6" w14:textId="77777777" w:rsidR="00A102FA" w:rsidRPr="001B3A34" w:rsidRDefault="00A102FA" w:rsidP="00A102FA">
      <w:pPr>
        <w:autoSpaceDE w:val="0"/>
        <w:autoSpaceDN w:val="0"/>
        <w:adjustRightInd w:val="0"/>
        <w:rPr>
          <w:b/>
          <w:bCs/>
          <w:sz w:val="24"/>
          <w:szCs w:val="24"/>
          <w:lang w:val="de-DE" w:eastAsia="de-DE"/>
        </w:rPr>
      </w:pPr>
      <w:r w:rsidRPr="001B3A34">
        <w:rPr>
          <w:b/>
          <w:bCs/>
          <w:sz w:val="24"/>
          <w:szCs w:val="24"/>
          <w:lang w:val="de-DE" w:eastAsia="de-DE"/>
        </w:rPr>
        <w:t>Ziel</w:t>
      </w:r>
      <w:r w:rsidR="00133CC8">
        <w:rPr>
          <w:b/>
          <w:bCs/>
          <w:sz w:val="24"/>
          <w:szCs w:val="24"/>
          <w:lang w:val="de-DE" w:eastAsia="de-DE"/>
        </w:rPr>
        <w:t>e</w:t>
      </w:r>
    </w:p>
    <w:p w14:paraId="17CCD542" w14:textId="77777777" w:rsidR="00A102FA" w:rsidRPr="001B3A34" w:rsidRDefault="00A102FA" w:rsidP="00A102FA">
      <w:pPr>
        <w:autoSpaceDE w:val="0"/>
        <w:autoSpaceDN w:val="0"/>
        <w:adjustRightInd w:val="0"/>
        <w:rPr>
          <w:b/>
          <w:bCs/>
          <w:sz w:val="24"/>
          <w:szCs w:val="24"/>
          <w:lang w:val="de-DE" w:eastAsia="de-DE"/>
        </w:rPr>
      </w:pPr>
    </w:p>
    <w:p w14:paraId="281E08A3" w14:textId="77777777" w:rsidR="00A102FA" w:rsidRPr="001B3A34" w:rsidRDefault="00A102FA" w:rsidP="00A102FA">
      <w:pPr>
        <w:tabs>
          <w:tab w:val="left" w:pos="360"/>
        </w:tabs>
        <w:autoSpaceDE w:val="0"/>
        <w:autoSpaceDN w:val="0"/>
        <w:adjustRightInd w:val="0"/>
        <w:rPr>
          <w:lang w:val="de-DE"/>
        </w:rPr>
      </w:pPr>
      <w:r w:rsidRPr="001B3A34">
        <w:rPr>
          <w:lang w:val="de-DE"/>
        </w:rPr>
        <w:t>Die überbetrieblichen Kurse (üK) ergänzen die Bildung in der beruflichen Praxis und die schulische Bildung. Der Besuch der Kurse ist für alle Lernenden obligatorisch.</w:t>
      </w:r>
    </w:p>
    <w:p w14:paraId="233E2FE1" w14:textId="77777777" w:rsidR="00A102FA" w:rsidRPr="001B3A34" w:rsidRDefault="00A102FA" w:rsidP="00A102FA">
      <w:pPr>
        <w:tabs>
          <w:tab w:val="left" w:pos="360"/>
        </w:tabs>
        <w:autoSpaceDE w:val="0"/>
        <w:autoSpaceDN w:val="0"/>
        <w:adjustRightInd w:val="0"/>
        <w:rPr>
          <w:lang w:val="de-DE"/>
        </w:rPr>
      </w:pPr>
    </w:p>
    <w:p w14:paraId="23BF9C56" w14:textId="77777777" w:rsidR="00A102FA" w:rsidRPr="001B3A34" w:rsidRDefault="00A102FA" w:rsidP="00A102FA">
      <w:pPr>
        <w:tabs>
          <w:tab w:val="left" w:pos="360"/>
        </w:tabs>
        <w:autoSpaceDE w:val="0"/>
        <w:autoSpaceDN w:val="0"/>
        <w:adjustRightInd w:val="0"/>
        <w:rPr>
          <w:lang w:val="de-DE"/>
        </w:rPr>
      </w:pPr>
    </w:p>
    <w:p w14:paraId="08DD61AB" w14:textId="77777777" w:rsidR="00A102FA" w:rsidRPr="001B3A34" w:rsidRDefault="00A102FA" w:rsidP="00A102FA">
      <w:pPr>
        <w:tabs>
          <w:tab w:val="left" w:pos="360"/>
        </w:tabs>
        <w:autoSpaceDE w:val="0"/>
        <w:autoSpaceDN w:val="0"/>
        <w:adjustRightInd w:val="0"/>
        <w:rPr>
          <w:b/>
          <w:bCs/>
          <w:lang w:val="de-DE"/>
        </w:rPr>
      </w:pPr>
      <w:r w:rsidRPr="001B3A34">
        <w:rPr>
          <w:b/>
          <w:bCs/>
          <w:lang w:val="de-DE"/>
        </w:rPr>
        <w:t>Träger</w:t>
      </w:r>
    </w:p>
    <w:p w14:paraId="2FF8891B" w14:textId="77777777" w:rsidR="00A102FA" w:rsidRPr="001B3A34" w:rsidRDefault="00A102FA" w:rsidP="00A102FA">
      <w:pPr>
        <w:tabs>
          <w:tab w:val="left" w:pos="360"/>
        </w:tabs>
        <w:autoSpaceDE w:val="0"/>
        <w:autoSpaceDN w:val="0"/>
        <w:adjustRightInd w:val="0"/>
        <w:rPr>
          <w:b/>
          <w:bCs/>
          <w:lang w:val="de-DE"/>
        </w:rPr>
      </w:pPr>
    </w:p>
    <w:p w14:paraId="6CB09C2F" w14:textId="77777777" w:rsidR="00A102FA" w:rsidRPr="001B3A34" w:rsidRDefault="00A102FA" w:rsidP="00A102FA">
      <w:pPr>
        <w:jc w:val="both"/>
        <w:rPr>
          <w:lang w:val="de-DE" w:eastAsia="de-DE"/>
        </w:rPr>
      </w:pPr>
      <w:r w:rsidRPr="001B3A34">
        <w:rPr>
          <w:lang w:val="de-DE"/>
        </w:rPr>
        <w:t>Der Träger der Kurse ist der Schweizerische Milchwirtschaftliche Verein (SMV</w:t>
      </w:r>
      <w:r w:rsidRPr="001B3A34">
        <w:rPr>
          <w:lang w:val="de-DE" w:eastAsia="de-DE"/>
        </w:rPr>
        <w:t>). Der SMV beauftragt das Berufsbildungszentrum Natur und Ernährung Mil</w:t>
      </w:r>
      <w:r w:rsidR="008E55EB" w:rsidRPr="001B3A34">
        <w:rPr>
          <w:lang w:val="de-DE" w:eastAsia="de-DE"/>
        </w:rPr>
        <w:t xml:space="preserve">chwirtschaft in Sursee und das </w:t>
      </w:r>
      <w:r w:rsidR="00133CC8" w:rsidRPr="001B3A34">
        <w:rPr>
          <w:lang w:val="de-DE" w:eastAsia="de-DE"/>
        </w:rPr>
        <w:t>Landwirtschaftliche</w:t>
      </w:r>
      <w:r w:rsidRPr="001B3A34">
        <w:rPr>
          <w:lang w:val="de-DE" w:eastAsia="de-DE"/>
        </w:rPr>
        <w:t xml:space="preserve"> Institut des Kantons Freiburg in Grangeneuve mit der Durchführung der </w:t>
      </w:r>
      <w:proofErr w:type="spellStart"/>
      <w:r w:rsidRPr="001B3A34">
        <w:rPr>
          <w:lang w:val="de-DE" w:eastAsia="de-DE"/>
        </w:rPr>
        <w:t>üKs</w:t>
      </w:r>
      <w:proofErr w:type="spellEnd"/>
      <w:r w:rsidRPr="001B3A34">
        <w:rPr>
          <w:lang w:val="de-DE" w:eastAsia="de-DE"/>
        </w:rPr>
        <w:t xml:space="preserve">. Zwischen den Partnern wurde eine entsprechende Vereinbarung getroffen, welche ein </w:t>
      </w:r>
      <w:r w:rsidR="00DE6010">
        <w:rPr>
          <w:lang w:val="de-DE" w:eastAsia="de-DE"/>
        </w:rPr>
        <w:t xml:space="preserve">wesentlicher Bestandteil dieses Reglements </w:t>
      </w:r>
      <w:r w:rsidRPr="001B3A34">
        <w:rPr>
          <w:lang w:val="de-DE" w:eastAsia="de-DE"/>
        </w:rPr>
        <w:t xml:space="preserve">ist. </w:t>
      </w:r>
    </w:p>
    <w:p w14:paraId="4E64ACF0" w14:textId="77777777" w:rsidR="00A102FA" w:rsidRPr="001B3A34" w:rsidRDefault="00A102FA" w:rsidP="00A102FA">
      <w:pPr>
        <w:tabs>
          <w:tab w:val="left" w:pos="360"/>
        </w:tabs>
        <w:autoSpaceDE w:val="0"/>
        <w:autoSpaceDN w:val="0"/>
        <w:adjustRightInd w:val="0"/>
        <w:jc w:val="both"/>
        <w:rPr>
          <w:b/>
          <w:lang w:val="de-DE" w:eastAsia="de-DE"/>
        </w:rPr>
      </w:pPr>
    </w:p>
    <w:p w14:paraId="074B4264" w14:textId="77777777" w:rsidR="00A102FA" w:rsidRPr="001B3A34" w:rsidRDefault="00A102FA" w:rsidP="00A102FA">
      <w:pPr>
        <w:autoSpaceDE w:val="0"/>
        <w:autoSpaceDN w:val="0"/>
        <w:adjustRightInd w:val="0"/>
        <w:jc w:val="both"/>
        <w:rPr>
          <w:b/>
          <w:lang w:val="de-DE" w:eastAsia="de-DE"/>
        </w:rPr>
      </w:pPr>
    </w:p>
    <w:p w14:paraId="6D3EA994" w14:textId="77777777" w:rsidR="00A102FA" w:rsidRPr="001B3A34" w:rsidRDefault="00204ADC" w:rsidP="00A102FA">
      <w:pPr>
        <w:autoSpaceDE w:val="0"/>
        <w:autoSpaceDN w:val="0"/>
        <w:adjustRightInd w:val="0"/>
        <w:jc w:val="both"/>
        <w:rPr>
          <w:b/>
          <w:lang w:val="de-DE" w:eastAsia="de-DE"/>
        </w:rPr>
      </w:pPr>
      <w:r w:rsidRPr="001B3A34">
        <w:rPr>
          <w:b/>
          <w:lang w:val="de-DE" w:eastAsia="de-DE"/>
        </w:rPr>
        <w:t>Organe</w:t>
      </w:r>
    </w:p>
    <w:p w14:paraId="17FC75E6" w14:textId="77777777" w:rsidR="00204ADC" w:rsidRPr="001B3A34" w:rsidRDefault="00204ADC" w:rsidP="00A102FA">
      <w:pPr>
        <w:autoSpaceDE w:val="0"/>
        <w:autoSpaceDN w:val="0"/>
        <w:adjustRightInd w:val="0"/>
        <w:jc w:val="both"/>
        <w:rPr>
          <w:b/>
          <w:lang w:val="de-DE" w:eastAsia="de-DE"/>
        </w:rPr>
      </w:pPr>
    </w:p>
    <w:p w14:paraId="4B43B805" w14:textId="77777777" w:rsidR="00A102FA" w:rsidRDefault="00A102FA" w:rsidP="00A102FA">
      <w:pPr>
        <w:autoSpaceDE w:val="0"/>
        <w:autoSpaceDN w:val="0"/>
        <w:adjustRightInd w:val="0"/>
        <w:rPr>
          <w:b/>
          <w:lang w:val="de-DE" w:eastAsia="de-DE"/>
        </w:rPr>
      </w:pPr>
      <w:r w:rsidRPr="001B3A34">
        <w:rPr>
          <w:b/>
          <w:lang w:val="de-DE" w:eastAsia="de-DE"/>
        </w:rPr>
        <w:t xml:space="preserve">Die schweizerische Aufsichtskommission </w:t>
      </w:r>
    </w:p>
    <w:p w14:paraId="7FF76BE2" w14:textId="77777777" w:rsidR="00D2309D" w:rsidRPr="001B3A34" w:rsidRDefault="00D2309D" w:rsidP="00A102FA">
      <w:pPr>
        <w:autoSpaceDE w:val="0"/>
        <w:autoSpaceDN w:val="0"/>
        <w:adjustRightInd w:val="0"/>
        <w:rPr>
          <w:b/>
          <w:lang w:val="de-DE" w:eastAsia="de-DE"/>
        </w:rPr>
      </w:pPr>
    </w:p>
    <w:p w14:paraId="51F2B5A9" w14:textId="77777777" w:rsidR="00A102FA" w:rsidRPr="001C1CEB" w:rsidRDefault="00A102FA" w:rsidP="0004325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lang w:val="de-DE" w:eastAsia="de-DE"/>
        </w:rPr>
      </w:pPr>
      <w:r w:rsidRPr="001C1CEB">
        <w:rPr>
          <w:lang w:val="de-DE" w:eastAsia="de-DE"/>
        </w:rPr>
        <w:t>Die Aufsichtsko</w:t>
      </w:r>
      <w:r w:rsidR="00B659FC" w:rsidRPr="001C1CEB">
        <w:rPr>
          <w:lang w:val="de-DE" w:eastAsia="de-DE"/>
        </w:rPr>
        <w:t>m</w:t>
      </w:r>
      <w:r w:rsidRPr="001C1CEB">
        <w:rPr>
          <w:lang w:val="de-DE" w:eastAsia="de-DE"/>
        </w:rPr>
        <w:t>m</w:t>
      </w:r>
      <w:r w:rsidR="00B659FC" w:rsidRPr="001C1CEB">
        <w:rPr>
          <w:lang w:val="de-DE" w:eastAsia="de-DE"/>
        </w:rPr>
        <w:t xml:space="preserve">ission der Kurse wird durch die 8 </w:t>
      </w:r>
      <w:r w:rsidR="004220F8" w:rsidRPr="001C1CEB">
        <w:rPr>
          <w:lang w:val="de-DE" w:eastAsia="de-DE"/>
        </w:rPr>
        <w:t>V</w:t>
      </w:r>
      <w:r w:rsidR="00B659FC" w:rsidRPr="001C1CEB">
        <w:rPr>
          <w:lang w:val="de-DE" w:eastAsia="de-DE"/>
        </w:rPr>
        <w:t>ertreterinnen oder Vertreter</w:t>
      </w:r>
      <w:r w:rsidR="004220F8" w:rsidRPr="001C1CEB">
        <w:rPr>
          <w:lang w:val="de-DE" w:eastAsia="de-DE"/>
        </w:rPr>
        <w:t xml:space="preserve"> des Schweizerischen Milchwirtschaftlichen Vereins</w:t>
      </w:r>
      <w:r w:rsidR="00B659FC" w:rsidRPr="001C1CEB">
        <w:rPr>
          <w:lang w:val="de-DE" w:eastAsia="de-DE"/>
        </w:rPr>
        <w:t xml:space="preserve"> repräsentiert in </w:t>
      </w:r>
      <w:r w:rsidR="004220F8" w:rsidRPr="001C1CEB">
        <w:rPr>
          <w:lang w:val="de-DE" w:eastAsia="de-DE"/>
        </w:rPr>
        <w:t>de</w:t>
      </w:r>
      <w:r w:rsidR="00B659FC" w:rsidRPr="001C1CEB">
        <w:rPr>
          <w:lang w:val="de-DE" w:eastAsia="de-DE"/>
        </w:rPr>
        <w:t>r</w:t>
      </w:r>
      <w:r w:rsidR="004220F8" w:rsidRPr="001C1CEB">
        <w:rPr>
          <w:lang w:val="de-DE" w:eastAsia="de-DE"/>
        </w:rPr>
        <w:t xml:space="preserve"> </w:t>
      </w:r>
      <w:r w:rsidRPr="001C1CEB">
        <w:rPr>
          <w:lang w:val="de-DE" w:eastAsia="de-DE"/>
        </w:rPr>
        <w:t>Schweizerische</w:t>
      </w:r>
      <w:r w:rsidR="00B659FC" w:rsidRPr="001C1CEB">
        <w:rPr>
          <w:lang w:val="de-DE" w:eastAsia="de-DE"/>
        </w:rPr>
        <w:t>n</w:t>
      </w:r>
      <w:r w:rsidRPr="001C1CEB">
        <w:rPr>
          <w:lang w:val="de-DE" w:eastAsia="de-DE"/>
        </w:rPr>
        <w:t xml:space="preserve"> Kommission für die berufliche Entwicklung und Qualität </w:t>
      </w:r>
      <w:r w:rsidR="00B659FC" w:rsidRPr="001C1CEB">
        <w:rPr>
          <w:lang w:val="de-DE" w:eastAsia="de-DE"/>
        </w:rPr>
        <w:t xml:space="preserve">(BEQ) </w:t>
      </w:r>
      <w:r w:rsidRPr="001C1CEB">
        <w:rPr>
          <w:lang w:val="de-DE" w:eastAsia="de-DE"/>
        </w:rPr>
        <w:t>des Milchtechnologen EFZ sichergestellt.</w:t>
      </w:r>
    </w:p>
    <w:p w14:paraId="672FF846" w14:textId="77777777" w:rsidR="00A102FA" w:rsidRPr="001C1CEB" w:rsidRDefault="00A102FA" w:rsidP="0004325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lang w:val="de-DE"/>
        </w:rPr>
      </w:pPr>
      <w:r w:rsidRPr="001C1CEB">
        <w:rPr>
          <w:lang w:val="de-DE"/>
        </w:rPr>
        <w:t>Über die Verhandlungen der Kommission wird ein Protokoll geführt.</w:t>
      </w:r>
    </w:p>
    <w:p w14:paraId="36547424" w14:textId="77777777" w:rsidR="00A102FA" w:rsidRPr="001C1CEB" w:rsidRDefault="00133CC8" w:rsidP="0004325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lang w:val="de-DE"/>
        </w:rPr>
      </w:pPr>
      <w:r w:rsidRPr="001C1CEB">
        <w:rPr>
          <w:lang w:val="de-DE"/>
        </w:rPr>
        <w:t>Die</w:t>
      </w:r>
      <w:r w:rsidR="00A102FA" w:rsidRPr="001C1CEB">
        <w:rPr>
          <w:lang w:val="de-DE"/>
        </w:rPr>
        <w:t xml:space="preserve"> Führung der Aufsichtskommission wird vom SMV </w:t>
      </w:r>
      <w:r w:rsidRPr="001C1CEB">
        <w:rPr>
          <w:lang w:val="de-DE"/>
        </w:rPr>
        <w:t>übernommen.</w:t>
      </w:r>
    </w:p>
    <w:p w14:paraId="60F85355" w14:textId="6F57F84A" w:rsidR="00A102FA" w:rsidRPr="001C1CEB" w:rsidRDefault="00A102FA" w:rsidP="0004325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lang w:val="de-DE"/>
        </w:rPr>
      </w:pPr>
      <w:r w:rsidRPr="001C1CEB">
        <w:rPr>
          <w:lang w:val="de-DE"/>
        </w:rPr>
        <w:t>Die Aufsichtskommission sorgt fü</w:t>
      </w:r>
      <w:r w:rsidR="00133CC8" w:rsidRPr="001C1CEB">
        <w:rPr>
          <w:lang w:val="de-DE"/>
        </w:rPr>
        <w:t xml:space="preserve">r die einheitliche Durchführung </w:t>
      </w:r>
      <w:r w:rsidRPr="001C1CEB">
        <w:rPr>
          <w:lang w:val="de-DE"/>
        </w:rPr>
        <w:t xml:space="preserve">der </w:t>
      </w:r>
      <w:r w:rsidR="008E55EB" w:rsidRPr="001C1CEB">
        <w:rPr>
          <w:lang w:val="de-DE"/>
        </w:rPr>
        <w:t xml:space="preserve">überbetrieblichen Kurse </w:t>
      </w:r>
      <w:r w:rsidRPr="001C1CEB">
        <w:rPr>
          <w:lang w:val="de-DE"/>
        </w:rPr>
        <w:t>auf der Basis der vorliegenden Bildungsverordnung; sie erfüllt insbesondere folgende Aufgaben:</w:t>
      </w:r>
      <w:r w:rsidR="001C1CEB">
        <w:rPr>
          <w:lang w:val="de-DE"/>
        </w:rPr>
        <w:br/>
      </w:r>
    </w:p>
    <w:p w14:paraId="31A1BDF2" w14:textId="77777777" w:rsidR="00A102FA" w:rsidRPr="001C1CEB" w:rsidRDefault="00133CC8" w:rsidP="0004325A">
      <w:pPr>
        <w:numPr>
          <w:ilvl w:val="1"/>
          <w:numId w:val="5"/>
        </w:numPr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 xml:space="preserve">Annerkennung des Leistungsvertrages </w:t>
      </w:r>
      <w:r w:rsidR="00A102FA" w:rsidRPr="001C1CEB">
        <w:rPr>
          <w:lang w:val="de-DE"/>
        </w:rPr>
        <w:t>zwischen dem SMV und den Leistungserbringern;</w:t>
      </w:r>
    </w:p>
    <w:p w14:paraId="2500AD21" w14:textId="77777777" w:rsidR="00A102FA" w:rsidRPr="001C1CEB" w:rsidRDefault="00133CC8" w:rsidP="0004325A">
      <w:pPr>
        <w:numPr>
          <w:ilvl w:val="1"/>
          <w:numId w:val="5"/>
        </w:numPr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>Koordination und Überwachung der</w:t>
      </w:r>
      <w:r w:rsidR="00A102FA" w:rsidRPr="001C1CEB">
        <w:rPr>
          <w:lang w:val="de-DE"/>
        </w:rPr>
        <w:t xml:space="preserve"> Kurstätigkeit;</w:t>
      </w:r>
    </w:p>
    <w:p w14:paraId="25FE9804" w14:textId="77777777" w:rsidR="00A102FA" w:rsidRPr="001C1CEB" w:rsidRDefault="008E55EB" w:rsidP="0004325A">
      <w:pPr>
        <w:numPr>
          <w:ilvl w:val="1"/>
          <w:numId w:val="5"/>
        </w:numPr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>V</w:t>
      </w:r>
      <w:r w:rsidR="00133CC8" w:rsidRPr="001C1CEB">
        <w:rPr>
          <w:lang w:val="de-DE"/>
        </w:rPr>
        <w:t>eranlassung der</w:t>
      </w:r>
      <w:r w:rsidR="00A102FA" w:rsidRPr="001C1CEB">
        <w:rPr>
          <w:lang w:val="de-DE"/>
        </w:rPr>
        <w:t xml:space="preserve"> Weiterbildung des Instruktionspersonals;</w:t>
      </w:r>
    </w:p>
    <w:p w14:paraId="331AA0CE" w14:textId="77777777" w:rsidR="00A102FA" w:rsidRPr="001C1CEB" w:rsidRDefault="00133CC8" w:rsidP="0004325A">
      <w:pPr>
        <w:numPr>
          <w:ilvl w:val="1"/>
          <w:numId w:val="5"/>
        </w:numPr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>Kenntnisnahme der</w:t>
      </w:r>
      <w:r w:rsidR="00A102FA" w:rsidRPr="001C1CEB">
        <w:rPr>
          <w:lang w:val="de-DE"/>
        </w:rPr>
        <w:t xml:space="preserve"> Abrechnungen von durchführenden Organisatio</w:t>
      </w:r>
      <w:r w:rsidRPr="001C1CEB">
        <w:rPr>
          <w:lang w:val="de-DE"/>
        </w:rPr>
        <w:t xml:space="preserve">nen über die </w:t>
      </w:r>
      <w:r w:rsidR="00A102FA" w:rsidRPr="001C1CEB">
        <w:rPr>
          <w:lang w:val="de-DE"/>
        </w:rPr>
        <w:t>durchge</w:t>
      </w:r>
      <w:r w:rsidR="0004325A" w:rsidRPr="001C1CEB">
        <w:rPr>
          <w:lang w:val="de-DE"/>
        </w:rPr>
        <w:t>führten überbetrieblichen Kurse.</w:t>
      </w:r>
    </w:p>
    <w:p w14:paraId="1F97C007" w14:textId="77777777" w:rsidR="00A102FA" w:rsidRPr="001B3A34" w:rsidRDefault="00A102FA" w:rsidP="00A102FA">
      <w:pPr>
        <w:tabs>
          <w:tab w:val="left" w:pos="360"/>
        </w:tabs>
        <w:autoSpaceDE w:val="0"/>
        <w:autoSpaceDN w:val="0"/>
        <w:adjustRightInd w:val="0"/>
        <w:rPr>
          <w:lang w:val="de-DE"/>
        </w:rPr>
      </w:pPr>
    </w:p>
    <w:p w14:paraId="1BAE8112" w14:textId="77777777" w:rsidR="00A102FA" w:rsidRDefault="00A102FA" w:rsidP="00A102FA">
      <w:pPr>
        <w:autoSpaceDE w:val="0"/>
        <w:autoSpaceDN w:val="0"/>
        <w:adjustRightInd w:val="0"/>
        <w:rPr>
          <w:b/>
          <w:lang w:val="de-DE" w:eastAsia="de-DE"/>
        </w:rPr>
      </w:pPr>
      <w:r w:rsidRPr="001B3A34">
        <w:rPr>
          <w:b/>
          <w:lang w:val="de-DE" w:eastAsia="de-DE"/>
        </w:rPr>
        <w:t>Die Kurskommissionen</w:t>
      </w:r>
    </w:p>
    <w:p w14:paraId="109A4FAE" w14:textId="77777777" w:rsidR="00D2309D" w:rsidRPr="001B3A34" w:rsidRDefault="00D2309D" w:rsidP="00A102FA">
      <w:pPr>
        <w:autoSpaceDE w:val="0"/>
        <w:autoSpaceDN w:val="0"/>
        <w:adjustRightInd w:val="0"/>
        <w:rPr>
          <w:b/>
          <w:lang w:val="de-DE" w:eastAsia="de-DE"/>
        </w:rPr>
      </w:pPr>
    </w:p>
    <w:p w14:paraId="0AEF8C46" w14:textId="77777777" w:rsidR="00A102FA" w:rsidRPr="001C1CEB" w:rsidRDefault="00A102FA" w:rsidP="0004325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lang w:val="de-DE"/>
        </w:rPr>
      </w:pPr>
      <w:r w:rsidRPr="001C1CEB">
        <w:rPr>
          <w:lang w:val="de-DE"/>
        </w:rPr>
        <w:t>Die Kurskommission ist verantwortlich für die Kurse.</w:t>
      </w:r>
    </w:p>
    <w:p w14:paraId="22E5068A" w14:textId="77777777" w:rsidR="00A102FA" w:rsidRPr="001C1CEB" w:rsidRDefault="00A102FA" w:rsidP="0004325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lang w:val="de-DE"/>
        </w:rPr>
      </w:pPr>
      <w:r w:rsidRPr="001C1CEB">
        <w:rPr>
          <w:lang w:val="de-DE"/>
        </w:rPr>
        <w:t>Die Kurskommission kann mit der Schule oder Fachkommission identisch sein</w:t>
      </w:r>
    </w:p>
    <w:p w14:paraId="47389CF2" w14:textId="77777777" w:rsidR="00A102FA" w:rsidRPr="001C1CEB" w:rsidRDefault="00A102FA" w:rsidP="0004325A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lang w:val="de-DE"/>
        </w:rPr>
      </w:pPr>
      <w:r w:rsidRPr="001C1CEB">
        <w:rPr>
          <w:lang w:val="de-DE"/>
        </w:rPr>
        <w:t>Der Kurskommission obliegt die Durchführung der Kurse. Sie hat insbesondere folgende Aufgaben:</w:t>
      </w:r>
    </w:p>
    <w:p w14:paraId="61E9CE52" w14:textId="77777777" w:rsidR="00A102FA" w:rsidRPr="001C1CEB" w:rsidRDefault="00133CC8" w:rsidP="0004325A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 xml:space="preserve">Erarbeitung des Kursprogrammes </w:t>
      </w:r>
      <w:r w:rsidR="00A102FA" w:rsidRPr="001C1CEB">
        <w:rPr>
          <w:lang w:val="de-DE"/>
        </w:rPr>
        <w:t>auf der Grundlage de</w:t>
      </w:r>
      <w:r w:rsidR="008E55EB" w:rsidRPr="001C1CEB">
        <w:rPr>
          <w:lang w:val="de-DE"/>
        </w:rPr>
        <w:t>r</w:t>
      </w:r>
      <w:r w:rsidR="00A102FA" w:rsidRPr="001C1CEB">
        <w:rPr>
          <w:lang w:val="de-DE"/>
        </w:rPr>
        <w:t xml:space="preserve"> BIVO und </w:t>
      </w:r>
      <w:r w:rsidR="008E55EB" w:rsidRPr="001C1CEB">
        <w:rPr>
          <w:lang w:val="de-DE"/>
        </w:rPr>
        <w:t xml:space="preserve">des </w:t>
      </w:r>
      <w:r w:rsidR="00A102FA" w:rsidRPr="001C1CEB">
        <w:rPr>
          <w:lang w:val="de-DE"/>
        </w:rPr>
        <w:t>B</w:t>
      </w:r>
      <w:r w:rsidR="008E55EB" w:rsidRPr="001C1CEB">
        <w:rPr>
          <w:lang w:val="de-DE"/>
        </w:rPr>
        <w:t>ildungs</w:t>
      </w:r>
      <w:r w:rsidR="00A102FA" w:rsidRPr="001C1CEB">
        <w:rPr>
          <w:lang w:val="de-DE"/>
        </w:rPr>
        <w:t>plan</w:t>
      </w:r>
      <w:r w:rsidR="0004325A" w:rsidRPr="001C1CEB">
        <w:rPr>
          <w:lang w:val="de-DE"/>
        </w:rPr>
        <w:t>s;</w:t>
      </w:r>
    </w:p>
    <w:p w14:paraId="619D1AE5" w14:textId="1E09E3B0" w:rsidR="008E55EB" w:rsidRPr="001C1CEB" w:rsidRDefault="008E55EB" w:rsidP="0004325A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>E</w:t>
      </w:r>
      <w:r w:rsidR="000936F3" w:rsidRPr="001C1CEB">
        <w:rPr>
          <w:lang w:val="de-DE"/>
        </w:rPr>
        <w:t>rstellung d</w:t>
      </w:r>
      <w:r w:rsidR="0004325A" w:rsidRPr="001C1CEB">
        <w:rPr>
          <w:lang w:val="de-DE"/>
        </w:rPr>
        <w:t>es Budget</w:t>
      </w:r>
      <w:r w:rsidR="001C1CEB">
        <w:rPr>
          <w:lang w:val="de-DE"/>
        </w:rPr>
        <w:t>s</w:t>
      </w:r>
      <w:r w:rsidR="0004325A" w:rsidRPr="001C1CEB">
        <w:rPr>
          <w:lang w:val="de-DE"/>
        </w:rPr>
        <w:t xml:space="preserve"> und der Abrechnungen;</w:t>
      </w:r>
    </w:p>
    <w:p w14:paraId="631DADBD" w14:textId="77777777" w:rsidR="00A102FA" w:rsidRPr="001C1CEB" w:rsidRDefault="008E55EB" w:rsidP="0004325A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>B</w:t>
      </w:r>
      <w:r w:rsidR="00A102FA" w:rsidRPr="001C1CEB">
        <w:rPr>
          <w:lang w:val="de-DE"/>
        </w:rPr>
        <w:t>estimme</w:t>
      </w:r>
      <w:r w:rsidRPr="001C1CEB">
        <w:rPr>
          <w:lang w:val="de-DE"/>
        </w:rPr>
        <w:t>t</w:t>
      </w:r>
      <w:r w:rsidR="00A102FA" w:rsidRPr="001C1CEB">
        <w:rPr>
          <w:lang w:val="de-DE"/>
        </w:rPr>
        <w:t xml:space="preserve"> die Kursinstruktoren</w:t>
      </w:r>
      <w:r w:rsidR="000936F3" w:rsidRPr="001C1CEB">
        <w:rPr>
          <w:lang w:val="de-DE"/>
        </w:rPr>
        <w:t xml:space="preserve"> und überbetrieblichen Kurse</w:t>
      </w:r>
      <w:r w:rsidR="0004325A" w:rsidRPr="001C1CEB">
        <w:rPr>
          <w:lang w:val="de-DE"/>
        </w:rPr>
        <w:t>;</w:t>
      </w:r>
    </w:p>
    <w:p w14:paraId="049F10BE" w14:textId="77777777" w:rsidR="00A102FA" w:rsidRPr="001C1CEB" w:rsidRDefault="008E55EB" w:rsidP="0004325A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>Ü</w:t>
      </w:r>
      <w:r w:rsidR="000936F3" w:rsidRPr="001C1CEB">
        <w:rPr>
          <w:lang w:val="de-DE"/>
        </w:rPr>
        <w:t xml:space="preserve">berwachung der </w:t>
      </w:r>
      <w:r w:rsidR="00A102FA" w:rsidRPr="001C1CEB">
        <w:rPr>
          <w:lang w:val="de-DE"/>
        </w:rPr>
        <w:t>Ausbildungstätigkeit und</w:t>
      </w:r>
      <w:r w:rsidR="000936F3" w:rsidRPr="001C1CEB">
        <w:rPr>
          <w:lang w:val="de-DE"/>
        </w:rPr>
        <w:t xml:space="preserve"> dafür Sorge tragen, dass die Kursziele erreicht werden</w:t>
      </w:r>
      <w:r w:rsidR="0004325A" w:rsidRPr="001C1CEB">
        <w:rPr>
          <w:lang w:val="de-DE"/>
        </w:rPr>
        <w:t>;</w:t>
      </w:r>
    </w:p>
    <w:p w14:paraId="6551FDC5" w14:textId="77777777" w:rsidR="00A102FA" w:rsidRPr="001C1CEB" w:rsidRDefault="00082FD3" w:rsidP="0004325A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>Kurslokale zur Verfügung stellen und für die Bereitst</w:t>
      </w:r>
      <w:r w:rsidR="0004325A" w:rsidRPr="001C1CEB">
        <w:rPr>
          <w:lang w:val="de-DE"/>
        </w:rPr>
        <w:t>ellung der Einrichtungen sorgen;</w:t>
      </w:r>
    </w:p>
    <w:p w14:paraId="158169FA" w14:textId="77777777" w:rsidR="00A102FA" w:rsidRPr="001C1CEB" w:rsidRDefault="00082FD3" w:rsidP="0004325A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lang w:val="de-DE"/>
        </w:rPr>
      </w:pPr>
      <w:r w:rsidRPr="001C1CEB">
        <w:rPr>
          <w:lang w:val="de-DE"/>
        </w:rPr>
        <w:t xml:space="preserve">Erstattung der </w:t>
      </w:r>
      <w:r w:rsidR="00A102FA" w:rsidRPr="001C1CEB">
        <w:rPr>
          <w:lang w:val="de-DE"/>
        </w:rPr>
        <w:t>Kursberichte zuhanden der Aufsichtskommission und der beteiligten Kantone.</w:t>
      </w:r>
    </w:p>
    <w:p w14:paraId="20CB5584" w14:textId="77777777" w:rsidR="00A102FA" w:rsidRPr="001B3A34" w:rsidRDefault="00A102FA" w:rsidP="00A102FA">
      <w:pPr>
        <w:autoSpaceDE w:val="0"/>
        <w:autoSpaceDN w:val="0"/>
        <w:adjustRightInd w:val="0"/>
        <w:rPr>
          <w:b/>
          <w:bCs/>
          <w:sz w:val="28"/>
          <w:szCs w:val="28"/>
          <w:lang w:val="de-DE" w:eastAsia="de-DE"/>
        </w:rPr>
      </w:pPr>
      <w:r w:rsidRPr="001C1CEB">
        <w:rPr>
          <w:b/>
          <w:bCs/>
          <w:sz w:val="28"/>
          <w:szCs w:val="28"/>
          <w:lang w:val="de-DE" w:eastAsia="de-DE"/>
        </w:rPr>
        <w:br w:type="page"/>
      </w:r>
    </w:p>
    <w:p w14:paraId="339C7D8C" w14:textId="77777777" w:rsidR="00C459DD" w:rsidRPr="001B3A34" w:rsidRDefault="00A102FA" w:rsidP="00C459DD">
      <w:pPr>
        <w:numPr>
          <w:ilvl w:val="0"/>
          <w:numId w:val="4"/>
        </w:numPr>
        <w:tabs>
          <w:tab w:val="clear" w:pos="644"/>
          <w:tab w:val="num" w:pos="284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lang w:val="de-DE" w:eastAsia="de-DE"/>
        </w:rPr>
      </w:pPr>
      <w:r w:rsidRPr="001B3A34">
        <w:rPr>
          <w:b/>
          <w:bCs/>
          <w:sz w:val="24"/>
          <w:szCs w:val="24"/>
          <w:lang w:val="de-DE" w:eastAsia="de-DE"/>
        </w:rPr>
        <w:lastRenderedPageBreak/>
        <w:t xml:space="preserve">Allgemeine methodisch-didaktische </w:t>
      </w:r>
      <w:r w:rsidR="00ED32CB" w:rsidRPr="001B3A34">
        <w:rPr>
          <w:b/>
          <w:bCs/>
          <w:sz w:val="24"/>
          <w:szCs w:val="24"/>
          <w:lang w:val="de-DE" w:eastAsia="de-DE"/>
        </w:rPr>
        <w:t>Richtlinien</w:t>
      </w:r>
    </w:p>
    <w:p w14:paraId="15894079" w14:textId="77777777" w:rsidR="00E13130" w:rsidRPr="001B3A34" w:rsidRDefault="00E13130" w:rsidP="00C459DD">
      <w:pPr>
        <w:autoSpaceDE w:val="0"/>
        <w:autoSpaceDN w:val="0"/>
        <w:adjustRightInd w:val="0"/>
        <w:ind w:left="284"/>
        <w:rPr>
          <w:b/>
          <w:bCs/>
          <w:sz w:val="24"/>
          <w:szCs w:val="24"/>
          <w:lang w:val="de-DE" w:eastAsia="de-DE"/>
        </w:rPr>
      </w:pPr>
    </w:p>
    <w:p w14:paraId="4D7B28EA" w14:textId="77777777" w:rsidR="00A102FA" w:rsidRPr="001C1CEB" w:rsidRDefault="0072091A" w:rsidP="00C459D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94" w:hanging="294"/>
        <w:jc w:val="both"/>
        <w:rPr>
          <w:lang w:val="de-DE"/>
        </w:rPr>
      </w:pPr>
      <w:r w:rsidRPr="001C1CEB">
        <w:rPr>
          <w:lang w:val="de-DE"/>
        </w:rPr>
        <w:t xml:space="preserve">Die vorgesehene Dauer kann </w:t>
      </w:r>
      <w:r w:rsidR="00A102FA" w:rsidRPr="001C1CEB">
        <w:rPr>
          <w:lang w:val="de-DE"/>
        </w:rPr>
        <w:t>je nach Situation und/oder Themenbereich</w:t>
      </w:r>
      <w:r w:rsidRPr="001C1CEB">
        <w:rPr>
          <w:lang w:val="de-DE"/>
        </w:rPr>
        <w:t xml:space="preserve"> </w:t>
      </w:r>
      <w:r w:rsidR="00A102FA" w:rsidRPr="001C1CEB">
        <w:rPr>
          <w:lang w:val="de-DE"/>
        </w:rPr>
        <w:t>aufgeteilt werden. Dabei ist auf die Vernetzung mit dem Berufsfachschulunterricht (Berufskunde und Allgemeinbildung), zu achten.</w:t>
      </w:r>
    </w:p>
    <w:p w14:paraId="08DD7360" w14:textId="77777777" w:rsidR="00A102FA" w:rsidRPr="001C1CEB" w:rsidRDefault="00A102FA" w:rsidP="00C459D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294" w:hanging="294"/>
        <w:jc w:val="both"/>
        <w:rPr>
          <w:lang w:val="de-DE"/>
        </w:rPr>
      </w:pPr>
      <w:r w:rsidRPr="001C1CEB">
        <w:rPr>
          <w:lang w:val="de-DE"/>
        </w:rPr>
        <w:t>Der gesamte Lernprozess ist mindestens so wichtig wie das Endres</w:t>
      </w:r>
      <w:r w:rsidR="00E13130" w:rsidRPr="001C1CEB">
        <w:rPr>
          <w:lang w:val="de-DE"/>
        </w:rPr>
        <w:t xml:space="preserve">ultat. Dabei sollte man während des Prozesses </w:t>
      </w:r>
      <w:r w:rsidRPr="001C1CEB">
        <w:rPr>
          <w:lang w:val="de-DE"/>
        </w:rPr>
        <w:t xml:space="preserve">gemachten Erfahrungen im fachlichen wie auch im  </w:t>
      </w:r>
      <w:r w:rsidR="0072091A" w:rsidRPr="001C1CEB">
        <w:rPr>
          <w:lang w:val="de-DE"/>
        </w:rPr>
        <w:t>z</w:t>
      </w:r>
      <w:r w:rsidRPr="001C1CEB">
        <w:rPr>
          <w:lang w:val="de-DE"/>
        </w:rPr>
        <w:t>wischenmenschlichen Bereich genügend Beachtung schenken (z.B. Teamarbeit, Zuverlässigkeit, Konflikte austragen, usw.).</w:t>
      </w:r>
    </w:p>
    <w:p w14:paraId="329FDF9A" w14:textId="77777777" w:rsidR="00A102FA" w:rsidRPr="001C1CEB" w:rsidRDefault="00A102FA" w:rsidP="00A102FA">
      <w:pPr>
        <w:autoSpaceDE w:val="0"/>
        <w:autoSpaceDN w:val="0"/>
        <w:adjustRightInd w:val="0"/>
        <w:ind w:left="360"/>
        <w:rPr>
          <w:lang w:val="de-DE"/>
        </w:rPr>
      </w:pPr>
    </w:p>
    <w:p w14:paraId="3A51D37D" w14:textId="77777777" w:rsidR="00A102FA" w:rsidRPr="001B3A34" w:rsidRDefault="00A102FA" w:rsidP="00A102FA">
      <w:pPr>
        <w:autoSpaceDE w:val="0"/>
        <w:autoSpaceDN w:val="0"/>
        <w:adjustRightInd w:val="0"/>
        <w:ind w:left="360"/>
        <w:rPr>
          <w:rFonts w:ascii="Frutiger-Roman" w:hAnsi="Frutiger-Roman" w:cs="Frutiger-Roman"/>
          <w:lang w:val="de-DE"/>
        </w:rPr>
      </w:pPr>
    </w:p>
    <w:p w14:paraId="702B3341" w14:textId="77777777" w:rsidR="00C459DD" w:rsidRPr="001B3A34" w:rsidRDefault="00A102FA" w:rsidP="00C459DD">
      <w:pPr>
        <w:numPr>
          <w:ilvl w:val="0"/>
          <w:numId w:val="4"/>
        </w:numPr>
        <w:tabs>
          <w:tab w:val="clear" w:pos="644"/>
          <w:tab w:val="num" w:pos="284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lang w:val="de-DE" w:eastAsia="de-DE"/>
        </w:rPr>
      </w:pPr>
      <w:r w:rsidRPr="001B3A34">
        <w:rPr>
          <w:b/>
          <w:bCs/>
          <w:sz w:val="24"/>
          <w:szCs w:val="24"/>
          <w:lang w:val="de-DE" w:eastAsia="de-DE"/>
        </w:rPr>
        <w:t>Ablauf, Dauer und Inhalt</w:t>
      </w:r>
    </w:p>
    <w:p w14:paraId="445A4471" w14:textId="77777777" w:rsidR="00E13130" w:rsidRPr="001B3A34" w:rsidRDefault="00E13130" w:rsidP="00C459DD">
      <w:pPr>
        <w:autoSpaceDE w:val="0"/>
        <w:autoSpaceDN w:val="0"/>
        <w:adjustRightInd w:val="0"/>
        <w:ind w:left="284"/>
        <w:rPr>
          <w:b/>
          <w:bCs/>
          <w:sz w:val="24"/>
          <w:szCs w:val="24"/>
          <w:lang w:val="de-DE" w:eastAsia="de-DE"/>
        </w:rPr>
      </w:pPr>
    </w:p>
    <w:p w14:paraId="56007865" w14:textId="77777777" w:rsidR="00A102FA" w:rsidRPr="001B3A34" w:rsidRDefault="00A102FA" w:rsidP="00A102FA">
      <w:pPr>
        <w:autoSpaceDE w:val="0"/>
        <w:autoSpaceDN w:val="0"/>
        <w:adjustRightInd w:val="0"/>
        <w:rPr>
          <w:lang w:val="de-DE" w:eastAsia="de-DE"/>
        </w:rPr>
      </w:pPr>
      <w:r w:rsidRPr="001B3A34">
        <w:rPr>
          <w:lang w:val="de-DE" w:eastAsia="de-DE"/>
        </w:rPr>
        <w:t>Der Ablauf, die Dau</w:t>
      </w:r>
      <w:r w:rsidR="00154B51" w:rsidRPr="001B3A34">
        <w:rPr>
          <w:lang w:val="de-DE" w:eastAsia="de-DE"/>
        </w:rPr>
        <w:t>er und der Inhalt werden im B</w:t>
      </w:r>
      <w:r w:rsidRPr="001B3A34">
        <w:rPr>
          <w:lang w:val="de-DE" w:eastAsia="de-DE"/>
        </w:rPr>
        <w:t>ildungsplan definiert.</w:t>
      </w:r>
    </w:p>
    <w:p w14:paraId="6B179042" w14:textId="77777777" w:rsidR="00A102FA" w:rsidRPr="001B3A34" w:rsidRDefault="00A102FA" w:rsidP="00A102FA">
      <w:pPr>
        <w:autoSpaceDE w:val="0"/>
        <w:autoSpaceDN w:val="0"/>
        <w:adjustRightInd w:val="0"/>
        <w:rPr>
          <w:lang w:val="de-DE" w:eastAsia="de-DE"/>
        </w:rPr>
      </w:pPr>
    </w:p>
    <w:p w14:paraId="02061E74" w14:textId="77777777" w:rsidR="00A102FA" w:rsidRPr="001B3A34" w:rsidRDefault="00A102FA" w:rsidP="00A102FA">
      <w:pPr>
        <w:autoSpaceDE w:val="0"/>
        <w:autoSpaceDN w:val="0"/>
        <w:adjustRightInd w:val="0"/>
        <w:rPr>
          <w:lang w:val="de-DE" w:eastAsia="de-DE"/>
        </w:rPr>
      </w:pPr>
    </w:p>
    <w:p w14:paraId="3FCAFFF6" w14:textId="77777777" w:rsidR="00C459DD" w:rsidRPr="001B3A34" w:rsidRDefault="001B3A34" w:rsidP="00C459DD">
      <w:pPr>
        <w:numPr>
          <w:ilvl w:val="0"/>
          <w:numId w:val="4"/>
        </w:numPr>
        <w:tabs>
          <w:tab w:val="clear" w:pos="644"/>
          <w:tab w:val="num" w:pos="284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lang w:val="de-DE" w:eastAsia="de-DE"/>
        </w:rPr>
      </w:pPr>
      <w:r w:rsidRPr="001B3A34">
        <w:rPr>
          <w:b/>
          <w:bCs/>
          <w:sz w:val="24"/>
          <w:szCs w:val="24"/>
          <w:lang w:val="de-DE" w:eastAsia="de-DE"/>
        </w:rPr>
        <w:t>Lerndokumentation</w:t>
      </w:r>
    </w:p>
    <w:p w14:paraId="69CA6692" w14:textId="77777777" w:rsidR="00E13130" w:rsidRPr="001B3A34" w:rsidRDefault="00E13130" w:rsidP="00C459DD">
      <w:pPr>
        <w:autoSpaceDE w:val="0"/>
        <w:autoSpaceDN w:val="0"/>
        <w:adjustRightInd w:val="0"/>
        <w:rPr>
          <w:b/>
          <w:bCs/>
          <w:sz w:val="24"/>
          <w:szCs w:val="24"/>
          <w:lang w:val="de-DE" w:eastAsia="de-DE"/>
        </w:rPr>
      </w:pPr>
    </w:p>
    <w:p w14:paraId="14CDD698" w14:textId="77777777" w:rsidR="00AF14A5" w:rsidRPr="001C1CEB" w:rsidRDefault="00AF14A5" w:rsidP="00C459DD">
      <w:pPr>
        <w:numPr>
          <w:ilvl w:val="0"/>
          <w:numId w:val="17"/>
        </w:numPr>
        <w:tabs>
          <w:tab w:val="clear" w:pos="644"/>
          <w:tab w:val="num" w:pos="294"/>
        </w:tabs>
        <w:autoSpaceDE w:val="0"/>
        <w:autoSpaceDN w:val="0"/>
        <w:adjustRightInd w:val="0"/>
        <w:ind w:left="322" w:hanging="266"/>
        <w:jc w:val="both"/>
        <w:rPr>
          <w:lang w:val="de-DE"/>
        </w:rPr>
      </w:pPr>
      <w:r w:rsidRPr="001C1CEB">
        <w:rPr>
          <w:lang w:val="de-DE"/>
        </w:rPr>
        <w:t>Die Dokumente der üK sind in der Lerndokumentation zu klassieren.</w:t>
      </w:r>
    </w:p>
    <w:p w14:paraId="37AE39BF" w14:textId="77777777" w:rsidR="00AF14A5" w:rsidRPr="001C1CEB" w:rsidRDefault="00AF14A5" w:rsidP="00C459DD">
      <w:pPr>
        <w:numPr>
          <w:ilvl w:val="0"/>
          <w:numId w:val="17"/>
        </w:numPr>
        <w:tabs>
          <w:tab w:val="clear" w:pos="644"/>
          <w:tab w:val="num" w:pos="294"/>
        </w:tabs>
        <w:autoSpaceDE w:val="0"/>
        <w:autoSpaceDN w:val="0"/>
        <w:adjustRightInd w:val="0"/>
        <w:ind w:left="322" w:hanging="266"/>
        <w:jc w:val="both"/>
        <w:rPr>
          <w:lang w:val="de-DE"/>
        </w:rPr>
      </w:pPr>
      <w:r w:rsidRPr="001C1CEB">
        <w:rPr>
          <w:lang w:val="de-DE"/>
        </w:rPr>
        <w:t>Während ihrer freien Zeit realisierten die Lernenden 4 Berichte über die im üK erworbenen Handlungskompetenzen. Diese 4 Berichte ergänzen die Lerndokumentation. Die Form und die Fristen sind im Ausbildungshandbuchs angegeben.</w:t>
      </w:r>
    </w:p>
    <w:p w14:paraId="31EA1487" w14:textId="77777777" w:rsidR="00AF14A5" w:rsidRPr="001C1CEB" w:rsidRDefault="00AF14A5" w:rsidP="00C459DD">
      <w:pPr>
        <w:numPr>
          <w:ilvl w:val="0"/>
          <w:numId w:val="17"/>
        </w:numPr>
        <w:tabs>
          <w:tab w:val="clear" w:pos="644"/>
          <w:tab w:val="num" w:pos="294"/>
        </w:tabs>
        <w:autoSpaceDE w:val="0"/>
        <w:autoSpaceDN w:val="0"/>
        <w:adjustRightInd w:val="0"/>
        <w:ind w:left="322" w:hanging="266"/>
        <w:jc w:val="both"/>
        <w:rPr>
          <w:lang w:val="de-DE"/>
        </w:rPr>
      </w:pPr>
      <w:r w:rsidRPr="001C1CEB">
        <w:rPr>
          <w:lang w:val="de-DE"/>
        </w:rPr>
        <w:t>Der Verantwortliche der überbetrieblichen Kurse dokumentiert die Leistungen Lernenden.</w:t>
      </w:r>
    </w:p>
    <w:p w14:paraId="7C224519" w14:textId="77777777" w:rsidR="00AF14A5" w:rsidRPr="001C1CEB" w:rsidRDefault="00AF14A5" w:rsidP="00AF14A5">
      <w:pPr>
        <w:rPr>
          <w:lang w:val="de-DE"/>
        </w:rPr>
      </w:pPr>
    </w:p>
    <w:p w14:paraId="49C1C9EA" w14:textId="77777777" w:rsidR="00AF14A5" w:rsidRPr="001B3A34" w:rsidRDefault="00AF14A5" w:rsidP="00AF14A5">
      <w:pPr>
        <w:rPr>
          <w:lang w:val="de-DE"/>
        </w:rPr>
      </w:pPr>
    </w:p>
    <w:p w14:paraId="2A6BFD56" w14:textId="77777777" w:rsidR="00C459DD" w:rsidRPr="001B3A34" w:rsidRDefault="00AF14A5" w:rsidP="00C459DD">
      <w:pPr>
        <w:numPr>
          <w:ilvl w:val="0"/>
          <w:numId w:val="4"/>
        </w:numPr>
        <w:tabs>
          <w:tab w:val="clear" w:pos="644"/>
          <w:tab w:val="num" w:pos="284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lang w:val="de-DE" w:eastAsia="de-DE"/>
        </w:rPr>
      </w:pPr>
      <w:r w:rsidRPr="001B3A34">
        <w:rPr>
          <w:b/>
          <w:bCs/>
          <w:sz w:val="24"/>
          <w:szCs w:val="24"/>
          <w:lang w:val="de-DE" w:eastAsia="de-DE"/>
        </w:rPr>
        <w:t>Leistungsvereinbarung</w:t>
      </w:r>
    </w:p>
    <w:p w14:paraId="0BE2923B" w14:textId="77777777" w:rsidR="00E13130" w:rsidRPr="001B3A34" w:rsidRDefault="00E13130" w:rsidP="00C459DD">
      <w:pPr>
        <w:autoSpaceDE w:val="0"/>
        <w:autoSpaceDN w:val="0"/>
        <w:adjustRightInd w:val="0"/>
        <w:ind w:left="284"/>
        <w:rPr>
          <w:b/>
          <w:bCs/>
          <w:sz w:val="24"/>
          <w:szCs w:val="24"/>
          <w:lang w:val="de-DE" w:eastAsia="de-DE"/>
        </w:rPr>
      </w:pPr>
    </w:p>
    <w:p w14:paraId="0E108793" w14:textId="77777777" w:rsidR="002A0FE0" w:rsidRPr="001B3A34" w:rsidRDefault="00AF14A5" w:rsidP="002A0FE0">
      <w:pPr>
        <w:autoSpaceDE w:val="0"/>
        <w:autoSpaceDN w:val="0"/>
        <w:adjustRightInd w:val="0"/>
        <w:jc w:val="both"/>
        <w:rPr>
          <w:lang w:val="de-DE" w:eastAsia="de-DE"/>
        </w:rPr>
      </w:pPr>
      <w:r w:rsidRPr="001B3A34">
        <w:rPr>
          <w:lang w:val="de-DE" w:eastAsia="de-DE"/>
        </w:rPr>
        <w:t xml:space="preserve">Entsprechend der Reglementierung und der Empfehlungen der Schweizerischen Berufsbildungsämter-Konferenz SBBK muss die Leistungsvereinbarung mit dem Kanton abgeschlossen werden. Für Kurskommissionen mit </w:t>
      </w:r>
      <w:proofErr w:type="spellStart"/>
      <w:r w:rsidRPr="001B3A34">
        <w:rPr>
          <w:lang w:val="de-DE" w:eastAsia="de-DE"/>
        </w:rPr>
        <w:t>ausserkantonalen</w:t>
      </w:r>
      <w:proofErr w:type="spellEnd"/>
      <w:r w:rsidRPr="001B3A34">
        <w:rPr>
          <w:lang w:val="de-DE" w:eastAsia="de-DE"/>
        </w:rPr>
        <w:t xml:space="preserve"> </w:t>
      </w:r>
      <w:proofErr w:type="spellStart"/>
      <w:r w:rsidRPr="001B3A34">
        <w:rPr>
          <w:lang w:val="de-DE" w:eastAsia="de-DE"/>
        </w:rPr>
        <w:t>üK</w:t>
      </w:r>
      <w:proofErr w:type="spellEnd"/>
      <w:r w:rsidRPr="001B3A34">
        <w:rPr>
          <w:lang w:val="de-DE" w:eastAsia="de-DE"/>
        </w:rPr>
        <w:t>-Standorten muss die Leistungsvereinbarung zwischen dem Kursverantwortlichen und der Geschäftsstelle des SMV abgeschlossen werden</w:t>
      </w:r>
    </w:p>
    <w:p w14:paraId="2B2DD757" w14:textId="77777777" w:rsidR="003A1CC2" w:rsidRPr="001B3A34" w:rsidRDefault="003A1CC2" w:rsidP="00A102FA">
      <w:pPr>
        <w:autoSpaceDE w:val="0"/>
        <w:autoSpaceDN w:val="0"/>
        <w:adjustRightInd w:val="0"/>
        <w:rPr>
          <w:lang w:val="de-DE" w:eastAsia="de-DE"/>
        </w:rPr>
      </w:pPr>
    </w:p>
    <w:p w14:paraId="18AADC48" w14:textId="77777777" w:rsidR="003A1CC2" w:rsidRPr="001B3A34" w:rsidRDefault="003A1CC2" w:rsidP="00A102FA">
      <w:pPr>
        <w:autoSpaceDE w:val="0"/>
        <w:autoSpaceDN w:val="0"/>
        <w:adjustRightInd w:val="0"/>
        <w:rPr>
          <w:lang w:val="de-DE" w:eastAsia="de-DE"/>
        </w:rPr>
      </w:pPr>
    </w:p>
    <w:p w14:paraId="6DD1680E" w14:textId="77777777" w:rsidR="00C459DD" w:rsidRPr="001B3A34" w:rsidRDefault="00A102FA" w:rsidP="00C459DD">
      <w:pPr>
        <w:numPr>
          <w:ilvl w:val="0"/>
          <w:numId w:val="4"/>
        </w:numPr>
        <w:tabs>
          <w:tab w:val="clear" w:pos="644"/>
          <w:tab w:val="num" w:pos="284"/>
        </w:tabs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lang w:val="de-DE" w:eastAsia="de-DE"/>
        </w:rPr>
      </w:pPr>
      <w:r w:rsidRPr="001B3A34">
        <w:rPr>
          <w:b/>
          <w:bCs/>
          <w:sz w:val="24"/>
          <w:szCs w:val="24"/>
          <w:lang w:val="de-DE" w:eastAsia="de-DE"/>
        </w:rPr>
        <w:t>Schlussbestimmungen</w:t>
      </w:r>
    </w:p>
    <w:p w14:paraId="1591E03E" w14:textId="77777777" w:rsidR="00A102FA" w:rsidRPr="001B3A34" w:rsidRDefault="00A102FA" w:rsidP="00C459D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  <w:lang w:val="de-DE" w:eastAsia="de-DE"/>
        </w:rPr>
      </w:pPr>
    </w:p>
    <w:p w14:paraId="18546771" w14:textId="77777777" w:rsidR="00A102FA" w:rsidRPr="001B3A34" w:rsidRDefault="00DE6010" w:rsidP="00A102FA">
      <w:pPr>
        <w:autoSpaceDE w:val="0"/>
        <w:autoSpaceDN w:val="0"/>
        <w:adjustRightInd w:val="0"/>
        <w:rPr>
          <w:lang w:val="de-DE" w:eastAsia="de-DE"/>
        </w:rPr>
      </w:pPr>
      <w:r w:rsidRPr="001B3A34">
        <w:rPr>
          <w:lang w:val="de-DE" w:eastAsia="de-DE"/>
        </w:rPr>
        <w:t>Das</w:t>
      </w:r>
      <w:r w:rsidR="00A102FA" w:rsidRPr="001B3A34">
        <w:rPr>
          <w:lang w:val="de-DE" w:eastAsia="de-DE"/>
        </w:rPr>
        <w:t xml:space="preserve"> vorliegende </w:t>
      </w:r>
      <w:r>
        <w:rPr>
          <w:lang w:val="de-DE" w:eastAsia="de-DE"/>
        </w:rPr>
        <w:t>Reglement</w:t>
      </w:r>
      <w:r w:rsidR="00A102FA" w:rsidRPr="001B3A34">
        <w:rPr>
          <w:lang w:val="de-DE" w:eastAsia="de-DE"/>
        </w:rPr>
        <w:t xml:space="preserve"> tritt mit der Genehmigung durch die Schweizerische Kommission für die berufliche Entwicklung und Qualität des Milchtechnologen EFZ in Kraft. </w:t>
      </w:r>
    </w:p>
    <w:p w14:paraId="79112760" w14:textId="77777777" w:rsidR="00A102FA" w:rsidRPr="001B3A34" w:rsidRDefault="00A102FA" w:rsidP="00A102FA">
      <w:pPr>
        <w:autoSpaceDE w:val="0"/>
        <w:autoSpaceDN w:val="0"/>
        <w:adjustRightInd w:val="0"/>
        <w:rPr>
          <w:lang w:val="de-DE" w:eastAsia="de-DE"/>
        </w:rPr>
      </w:pPr>
    </w:p>
    <w:p w14:paraId="22207919" w14:textId="77777777" w:rsidR="00A102FA" w:rsidRPr="00DE6010" w:rsidRDefault="00A102FA" w:rsidP="00A102FA">
      <w:pPr>
        <w:autoSpaceDE w:val="0"/>
        <w:autoSpaceDN w:val="0"/>
        <w:adjustRightInd w:val="0"/>
        <w:rPr>
          <w:lang w:val="de-DE" w:eastAsia="de-DE"/>
        </w:rPr>
      </w:pPr>
    </w:p>
    <w:p w14:paraId="52D28B39" w14:textId="5DF84F25" w:rsidR="00A102FA" w:rsidRPr="003838EF" w:rsidRDefault="00A102FA" w:rsidP="00A102FA">
      <w:pPr>
        <w:autoSpaceDE w:val="0"/>
        <w:autoSpaceDN w:val="0"/>
        <w:adjustRightInd w:val="0"/>
        <w:rPr>
          <w:lang w:eastAsia="de-DE"/>
        </w:rPr>
      </w:pPr>
      <w:r w:rsidRPr="003838EF">
        <w:rPr>
          <w:lang w:eastAsia="de-DE"/>
        </w:rPr>
        <w:t xml:space="preserve">Bern, </w:t>
      </w:r>
      <w:r w:rsidR="00EC64EF">
        <w:rPr>
          <w:lang w:eastAsia="de-DE"/>
        </w:rPr>
        <w:t>August 2021</w:t>
      </w:r>
    </w:p>
    <w:p w14:paraId="7233ED0F" w14:textId="77777777" w:rsidR="00A102FA" w:rsidRPr="003838EF" w:rsidRDefault="00A102FA" w:rsidP="00A102FA">
      <w:pPr>
        <w:autoSpaceDE w:val="0"/>
        <w:autoSpaceDN w:val="0"/>
        <w:adjustRightInd w:val="0"/>
        <w:rPr>
          <w:lang w:eastAsia="de-DE"/>
        </w:rPr>
      </w:pPr>
    </w:p>
    <w:p w14:paraId="4D1A531B" w14:textId="77777777" w:rsidR="00A102FA" w:rsidRDefault="00A102FA" w:rsidP="00A102FA">
      <w:pPr>
        <w:autoSpaceDE w:val="0"/>
        <w:autoSpaceDN w:val="0"/>
        <w:adjustRightInd w:val="0"/>
      </w:pPr>
      <w:r w:rsidRPr="003838EF">
        <w:t>SCHWEIZERISCHE</w:t>
      </w:r>
      <w:r>
        <w:t>R</w:t>
      </w:r>
      <w:r w:rsidRPr="003838EF">
        <w:t xml:space="preserve"> </w:t>
      </w:r>
    </w:p>
    <w:p w14:paraId="05F319FD" w14:textId="77777777" w:rsidR="00A102FA" w:rsidRPr="003838EF" w:rsidRDefault="00A102FA" w:rsidP="00A102FA">
      <w:pPr>
        <w:autoSpaceDE w:val="0"/>
        <w:autoSpaceDN w:val="0"/>
        <w:adjustRightInd w:val="0"/>
        <w:rPr>
          <w:lang w:eastAsia="de-DE"/>
        </w:rPr>
      </w:pPr>
      <w:r w:rsidRPr="003838EF">
        <w:t>MILCHWIRTSCHAFTLICHE VEREIN</w:t>
      </w:r>
    </w:p>
    <w:p w14:paraId="5A38B6F5" w14:textId="77777777" w:rsidR="00A102FA" w:rsidRPr="003838EF" w:rsidRDefault="00A102FA" w:rsidP="00A102FA">
      <w:pPr>
        <w:autoSpaceDE w:val="0"/>
        <w:autoSpaceDN w:val="0"/>
        <w:adjustRightInd w:val="0"/>
        <w:rPr>
          <w:lang w:eastAsia="de-DE"/>
        </w:rPr>
      </w:pPr>
    </w:p>
    <w:p w14:paraId="72971807" w14:textId="78DB99A0" w:rsidR="00A102FA" w:rsidRPr="003838EF" w:rsidRDefault="00A102FA" w:rsidP="00A102FA">
      <w:pPr>
        <w:tabs>
          <w:tab w:val="left" w:pos="3960"/>
        </w:tabs>
        <w:autoSpaceDE w:val="0"/>
        <w:autoSpaceDN w:val="0"/>
        <w:adjustRightInd w:val="0"/>
        <w:rPr>
          <w:lang w:eastAsia="de-DE"/>
        </w:rPr>
      </w:pPr>
    </w:p>
    <w:sectPr w:rsidR="00A102FA" w:rsidRPr="003838EF" w:rsidSect="00A102FA">
      <w:headerReference w:type="default" r:id="rId11"/>
      <w:footerReference w:type="default" r:id="rId12"/>
      <w:footerReference w:type="first" r:id="rId13"/>
      <w:pgSz w:w="11906" w:h="16838" w:code="9"/>
      <w:pgMar w:top="1418" w:right="924" w:bottom="680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E1FD" w14:textId="77777777" w:rsidR="00D62109" w:rsidRDefault="00D62109">
      <w:r>
        <w:separator/>
      </w:r>
    </w:p>
  </w:endnote>
  <w:endnote w:type="continuationSeparator" w:id="0">
    <w:p w14:paraId="4ED2F336" w14:textId="77777777" w:rsidR="00D62109" w:rsidRDefault="00D6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9329" w14:textId="77777777" w:rsidR="00D2309D" w:rsidRPr="0071661E" w:rsidRDefault="00D2309D" w:rsidP="00A102FA">
    <w:pPr>
      <w:pStyle w:val="Fuzeile"/>
      <w:tabs>
        <w:tab w:val="clear" w:pos="4536"/>
        <w:tab w:val="clear" w:pos="9072"/>
        <w:tab w:val="center" w:pos="4140"/>
        <w:tab w:val="left" w:pos="64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 V1.0 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B31C6">
      <w:rPr>
        <w:sz w:val="16"/>
        <w:szCs w:val="16"/>
      </w:rPr>
      <w:t>Reglement</w:t>
    </w:r>
    <w:r w:rsidR="00CB31C6" w:rsidRPr="001E0A95">
      <w:rPr>
        <w:sz w:val="16"/>
        <w:szCs w:val="16"/>
      </w:rPr>
      <w:t xml:space="preserve"> zu</w:t>
    </w:r>
    <w:r w:rsidR="00CB31C6">
      <w:rPr>
        <w:sz w:val="16"/>
        <w:szCs w:val="16"/>
      </w:rPr>
      <w:t xml:space="preserve"> </w:t>
    </w:r>
    <w:proofErr w:type="spellStart"/>
    <w:r w:rsidRPr="001E0A95">
      <w:rPr>
        <w:sz w:val="16"/>
        <w:szCs w:val="16"/>
      </w:rPr>
      <w:t>Überbetrieblicherkurse</w:t>
    </w:r>
    <w:proofErr w:type="spellEnd"/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3F01" w14:textId="77777777" w:rsidR="00D2309D" w:rsidRPr="001E0A95" w:rsidRDefault="00D2309D" w:rsidP="00A102FA">
    <w:pPr>
      <w:pStyle w:val="Fuzeile"/>
      <w:tabs>
        <w:tab w:val="clear" w:pos="4536"/>
        <w:tab w:val="clear" w:pos="9072"/>
        <w:tab w:val="center" w:pos="4140"/>
        <w:tab w:val="left" w:pos="64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 V1.0  </w:t>
    </w:r>
    <w:r>
      <w:rPr>
        <w:sz w:val="16"/>
        <w:szCs w:val="16"/>
      </w:rPr>
      <w:tab/>
    </w:r>
    <w:r>
      <w:rPr>
        <w:sz w:val="16"/>
        <w:szCs w:val="16"/>
      </w:rPr>
      <w:tab/>
      <w:t>Reglement</w:t>
    </w:r>
    <w:r w:rsidRPr="001E0A95">
      <w:rPr>
        <w:sz w:val="16"/>
        <w:szCs w:val="16"/>
      </w:rPr>
      <w:t xml:space="preserve"> zum </w:t>
    </w:r>
    <w:proofErr w:type="spellStart"/>
    <w:r w:rsidRPr="001E0A95">
      <w:rPr>
        <w:sz w:val="16"/>
        <w:szCs w:val="16"/>
      </w:rPr>
      <w:t>Überbetrieblicherkurse</w:t>
    </w:r>
    <w:proofErr w:type="spellEnd"/>
  </w:p>
  <w:p w14:paraId="2735EF0B" w14:textId="77777777" w:rsidR="00D2309D" w:rsidRDefault="00D230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799D" w14:textId="77777777" w:rsidR="00D62109" w:rsidRDefault="00D62109">
      <w:r>
        <w:separator/>
      </w:r>
    </w:p>
  </w:footnote>
  <w:footnote w:type="continuationSeparator" w:id="0">
    <w:p w14:paraId="529A569D" w14:textId="77777777" w:rsidR="00D62109" w:rsidRDefault="00D6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65D3" w14:textId="7BEC32A2" w:rsidR="00D2309D" w:rsidRDefault="007A3F1B" w:rsidP="00A102FA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0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EF7358B" wp14:editId="12FC80F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9D">
      <w:tab/>
    </w:r>
    <w:r w:rsidR="00D2309D">
      <w:tab/>
    </w:r>
    <w:r w:rsidR="00D2309D"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1E91"/>
    <w:multiLevelType w:val="hybridMultilevel"/>
    <w:tmpl w:val="263292B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5719"/>
    <w:multiLevelType w:val="hybridMultilevel"/>
    <w:tmpl w:val="44A028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D0C24"/>
    <w:multiLevelType w:val="multilevel"/>
    <w:tmpl w:val="D870D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80936"/>
    <w:multiLevelType w:val="multilevel"/>
    <w:tmpl w:val="D870D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D1FF9"/>
    <w:multiLevelType w:val="hybridMultilevel"/>
    <w:tmpl w:val="A7C01D6A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21F54"/>
    <w:multiLevelType w:val="hybridMultilevel"/>
    <w:tmpl w:val="3B2427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11128"/>
    <w:multiLevelType w:val="multilevel"/>
    <w:tmpl w:val="956C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7203F"/>
    <w:multiLevelType w:val="hybridMultilevel"/>
    <w:tmpl w:val="93A4A2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47EAC"/>
    <w:multiLevelType w:val="hybridMultilevel"/>
    <w:tmpl w:val="D4F08B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667C"/>
    <w:multiLevelType w:val="hybridMultilevel"/>
    <w:tmpl w:val="B7281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F2B21"/>
    <w:multiLevelType w:val="hybridMultilevel"/>
    <w:tmpl w:val="AC860E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203F8"/>
    <w:multiLevelType w:val="multilevel"/>
    <w:tmpl w:val="956CC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C144A"/>
    <w:multiLevelType w:val="hybridMultilevel"/>
    <w:tmpl w:val="7D3276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4067E"/>
    <w:multiLevelType w:val="hybridMultilevel"/>
    <w:tmpl w:val="74B81F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37CB9"/>
    <w:multiLevelType w:val="hybridMultilevel"/>
    <w:tmpl w:val="57A6E6DE"/>
    <w:lvl w:ilvl="0" w:tplc="080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6AB4683"/>
    <w:multiLevelType w:val="hybridMultilevel"/>
    <w:tmpl w:val="BD0E5A1A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D852D2E"/>
    <w:multiLevelType w:val="multilevel"/>
    <w:tmpl w:val="44A0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9325415">
    <w:abstractNumId w:val="8"/>
  </w:num>
  <w:num w:numId="2" w16cid:durableId="322240992">
    <w:abstractNumId w:val="7"/>
  </w:num>
  <w:num w:numId="3" w16cid:durableId="298339535">
    <w:abstractNumId w:val="5"/>
  </w:num>
  <w:num w:numId="4" w16cid:durableId="322322638">
    <w:abstractNumId w:val="4"/>
  </w:num>
  <w:num w:numId="5" w16cid:durableId="893851429">
    <w:abstractNumId w:val="0"/>
  </w:num>
  <w:num w:numId="6" w16cid:durableId="1369331682">
    <w:abstractNumId w:val="10"/>
  </w:num>
  <w:num w:numId="7" w16cid:durableId="1580479003">
    <w:abstractNumId w:val="6"/>
  </w:num>
  <w:num w:numId="8" w16cid:durableId="1491170798">
    <w:abstractNumId w:val="9"/>
  </w:num>
  <w:num w:numId="9" w16cid:durableId="212889230">
    <w:abstractNumId w:val="11"/>
  </w:num>
  <w:num w:numId="10" w16cid:durableId="1694190298">
    <w:abstractNumId w:val="2"/>
  </w:num>
  <w:num w:numId="11" w16cid:durableId="1493762083">
    <w:abstractNumId w:val="3"/>
  </w:num>
  <w:num w:numId="12" w16cid:durableId="344288353">
    <w:abstractNumId w:val="1"/>
  </w:num>
  <w:num w:numId="13" w16cid:durableId="1791823180">
    <w:abstractNumId w:val="12"/>
  </w:num>
  <w:num w:numId="14" w16cid:durableId="378867396">
    <w:abstractNumId w:val="13"/>
  </w:num>
  <w:num w:numId="15" w16cid:durableId="1622608674">
    <w:abstractNumId w:val="14"/>
  </w:num>
  <w:num w:numId="16" w16cid:durableId="1972511840">
    <w:abstractNumId w:val="16"/>
  </w:num>
  <w:num w:numId="17" w16cid:durableId="150675075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4325A"/>
    <w:rsid w:val="0004627E"/>
    <w:rsid w:val="00082FD3"/>
    <w:rsid w:val="000936F3"/>
    <w:rsid w:val="000C7468"/>
    <w:rsid w:val="000E2A35"/>
    <w:rsid w:val="00101A9F"/>
    <w:rsid w:val="0010441A"/>
    <w:rsid w:val="00133CC8"/>
    <w:rsid w:val="00154B51"/>
    <w:rsid w:val="001B3A34"/>
    <w:rsid w:val="001C1CEB"/>
    <w:rsid w:val="001E47EF"/>
    <w:rsid w:val="00204ADC"/>
    <w:rsid w:val="00253681"/>
    <w:rsid w:val="002A0FE0"/>
    <w:rsid w:val="002B401E"/>
    <w:rsid w:val="002C0BA9"/>
    <w:rsid w:val="002E6DDB"/>
    <w:rsid w:val="0032272B"/>
    <w:rsid w:val="00374A2C"/>
    <w:rsid w:val="00380543"/>
    <w:rsid w:val="003A1CC2"/>
    <w:rsid w:val="003B2529"/>
    <w:rsid w:val="004220F8"/>
    <w:rsid w:val="004A413A"/>
    <w:rsid w:val="004C11D7"/>
    <w:rsid w:val="00530F52"/>
    <w:rsid w:val="00555A5E"/>
    <w:rsid w:val="0057239A"/>
    <w:rsid w:val="006126F5"/>
    <w:rsid w:val="006A48B6"/>
    <w:rsid w:val="006C058A"/>
    <w:rsid w:val="006F18DC"/>
    <w:rsid w:val="00714E99"/>
    <w:rsid w:val="0072091A"/>
    <w:rsid w:val="007230D0"/>
    <w:rsid w:val="007400CC"/>
    <w:rsid w:val="00782D0C"/>
    <w:rsid w:val="007A3F1B"/>
    <w:rsid w:val="007D1BF4"/>
    <w:rsid w:val="007E03C8"/>
    <w:rsid w:val="00862F57"/>
    <w:rsid w:val="008703F7"/>
    <w:rsid w:val="0088781E"/>
    <w:rsid w:val="00891977"/>
    <w:rsid w:val="008E482B"/>
    <w:rsid w:val="008E55EB"/>
    <w:rsid w:val="008E5C14"/>
    <w:rsid w:val="009420EB"/>
    <w:rsid w:val="009C41C2"/>
    <w:rsid w:val="00A102FA"/>
    <w:rsid w:val="00A85A4C"/>
    <w:rsid w:val="00AA3C63"/>
    <w:rsid w:val="00AC248F"/>
    <w:rsid w:val="00AE30F8"/>
    <w:rsid w:val="00AF14A5"/>
    <w:rsid w:val="00B04748"/>
    <w:rsid w:val="00B356A2"/>
    <w:rsid w:val="00B659FC"/>
    <w:rsid w:val="00B662E7"/>
    <w:rsid w:val="00C03C51"/>
    <w:rsid w:val="00C27B8A"/>
    <w:rsid w:val="00C459DD"/>
    <w:rsid w:val="00CB31C6"/>
    <w:rsid w:val="00D2309D"/>
    <w:rsid w:val="00D62109"/>
    <w:rsid w:val="00DC067F"/>
    <w:rsid w:val="00DD5D9E"/>
    <w:rsid w:val="00DE6010"/>
    <w:rsid w:val="00DF7B23"/>
    <w:rsid w:val="00E13130"/>
    <w:rsid w:val="00E41C90"/>
    <w:rsid w:val="00E765BC"/>
    <w:rsid w:val="00E8773B"/>
    <w:rsid w:val="00EC64EF"/>
    <w:rsid w:val="00EC7305"/>
    <w:rsid w:val="00ED32CB"/>
    <w:rsid w:val="00F253D3"/>
    <w:rsid w:val="00F62DBD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327E9B"/>
  <w15:chartTrackingRefBased/>
  <w15:docId w15:val="{630ABB72-2A63-4E03-BBE5-C45BCB3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F77C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NurText">
    <w:name w:val="Plain Text"/>
    <w:basedOn w:val="Standard"/>
    <w:rsid w:val="00437DF6"/>
    <w:rPr>
      <w:rFonts w:ascii="Courier New" w:hAnsi="Courier New" w:cs="Times New Roman"/>
      <w:sz w:val="20"/>
      <w:szCs w:val="20"/>
      <w:lang w:eastAsia="de-DE"/>
    </w:rPr>
  </w:style>
  <w:style w:type="paragraph" w:customStyle="1" w:styleId="Listenabsatz1">
    <w:name w:val="Listenabsatz1"/>
    <w:basedOn w:val="Standard"/>
    <w:rsid w:val="00AF14A5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0DF0-81F1-4B7D-B5CC-39E5DD445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9E12F-AF23-4CFE-9488-C9795604EBA2}">
  <ds:schemaRefs>
    <ds:schemaRef ds:uri="http://schemas.microsoft.com/office/2006/metadata/properties"/>
    <ds:schemaRef ds:uri="http://schemas.microsoft.com/office/infopath/2007/PartnerControls"/>
    <ds:schemaRef ds:uri="bfac13c8-46f2-439b-b930-d40fe7046b91"/>
    <ds:schemaRef ds:uri="b765bba7-0a74-43e9-85e1-0e5a2423c458"/>
  </ds:schemaRefs>
</ds:datastoreItem>
</file>

<file path=customXml/itemProps3.xml><?xml version="1.0" encoding="utf-8"?>
<ds:datastoreItem xmlns:ds="http://schemas.openxmlformats.org/officeDocument/2006/customXml" ds:itemID="{6C9646A5-52AF-4F4B-BBF1-302DD4BC2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Emmi Schweiz AG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Röösli Thomas</dc:creator>
  <cp:keywords/>
  <cp:lastModifiedBy>Gasser Petra</cp:lastModifiedBy>
  <cp:revision>5</cp:revision>
  <cp:lastPrinted>2011-12-16T09:04:00Z</cp:lastPrinted>
  <dcterms:created xsi:type="dcterms:W3CDTF">2021-08-10T08:07:00Z</dcterms:created>
  <dcterms:modified xsi:type="dcterms:W3CDTF">2023-06-26T11:45:00Z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18654400</vt:r8>
  </property>
  <property fmtid="{D5CDD505-2E9C-101B-9397-08002B2CF9AE}" pid="4" name="MediaServiceImageTags">
    <vt:lpwstr/>
  </property>
</Properties>
</file>